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EBA" w:rsidRDefault="00230EBA">
      <w:pPr>
        <w:pStyle w:val="Standard"/>
        <w:rPr>
          <w:rFonts w:ascii="Arial" w:hAnsi="Arial"/>
          <w:sz w:val="22"/>
          <w:szCs w:val="22"/>
          <w:u w:val="single"/>
        </w:rPr>
      </w:pPr>
      <w:r>
        <w:rPr>
          <w:rFonts w:ascii="Arial" w:hAnsi="Arial"/>
          <w:noProof/>
          <w:sz w:val="22"/>
          <w:szCs w:val="22"/>
          <w:u w:val="single"/>
          <w:lang w:eastAsia="it-IT" w:bidi="ar-SA"/>
        </w:rPr>
        <w:drawing>
          <wp:anchor distT="0" distB="0" distL="114300" distR="114300" simplePos="0" relativeHeight="251658240" behindDoc="0" locked="0" layoutInCell="1" allowOverlap="1">
            <wp:simplePos x="0" y="0"/>
            <wp:positionH relativeFrom="column">
              <wp:posOffset>1842135</wp:posOffset>
            </wp:positionH>
            <wp:positionV relativeFrom="paragraph">
              <wp:posOffset>-258445</wp:posOffset>
            </wp:positionV>
            <wp:extent cx="1975485" cy="467360"/>
            <wp:effectExtent l="19050" t="0" r="5715" b="0"/>
            <wp:wrapSquare wrapText="bothSides"/>
            <wp:docPr id="1" name="Picture 0" descr="Thinknx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nx_Logo.png"/>
                    <pic:cNvPicPr/>
                  </pic:nvPicPr>
                  <pic:blipFill>
                    <a:blip r:embed="rId8" cstate="print"/>
                    <a:stretch>
                      <a:fillRect/>
                    </a:stretch>
                  </pic:blipFill>
                  <pic:spPr>
                    <a:xfrm>
                      <a:off x="0" y="0"/>
                      <a:ext cx="1975485" cy="467360"/>
                    </a:xfrm>
                    <a:prstGeom prst="rect">
                      <a:avLst/>
                    </a:prstGeom>
                  </pic:spPr>
                </pic:pic>
              </a:graphicData>
            </a:graphic>
          </wp:anchor>
        </w:drawing>
      </w:r>
    </w:p>
    <w:p w:rsidR="00230EBA" w:rsidRDefault="00230EBA" w:rsidP="00230EBA">
      <w:pPr>
        <w:pStyle w:val="Standard"/>
        <w:rPr>
          <w:rFonts w:ascii="Arial" w:hAnsi="Arial"/>
          <w:b/>
          <w:bCs/>
          <w:sz w:val="22"/>
          <w:szCs w:val="22"/>
          <w:lang w:val="en-US"/>
        </w:rPr>
      </w:pPr>
      <w:r w:rsidRPr="00D30D24">
        <w:rPr>
          <w:rFonts w:ascii="Arial" w:hAnsi="Arial"/>
          <w:b/>
          <w:bCs/>
          <w:noProof/>
          <w:sz w:val="22"/>
          <w:szCs w:val="22"/>
          <w:lang w:val="en-US" w:eastAsia="it-IT" w:bidi="ar-SA"/>
        </w:rPr>
        <w:t xml:space="preserve">                                                                                         </w:t>
      </w:r>
    </w:p>
    <w:p w:rsidR="00230EBA" w:rsidRDefault="00230EBA" w:rsidP="00230EBA">
      <w:pPr>
        <w:pStyle w:val="Standard"/>
        <w:rPr>
          <w:rFonts w:ascii="Arial" w:hAnsi="Arial"/>
          <w:b/>
          <w:bCs/>
          <w:sz w:val="22"/>
          <w:szCs w:val="22"/>
          <w:lang w:val="en-US"/>
        </w:rPr>
      </w:pPr>
    </w:p>
    <w:p w:rsidR="00230EBA" w:rsidRPr="00230EBA" w:rsidRDefault="00230EBA" w:rsidP="00230EBA">
      <w:pPr>
        <w:pStyle w:val="Standard"/>
        <w:rPr>
          <w:rFonts w:asciiTheme="minorHAnsi" w:hAnsiTheme="minorHAnsi" w:cstheme="minorHAnsi"/>
          <w:b/>
          <w:bCs/>
          <w:color w:val="FF0000"/>
          <w:sz w:val="28"/>
          <w:szCs w:val="28"/>
          <w:lang w:val="en-US"/>
        </w:rPr>
      </w:pPr>
    </w:p>
    <w:p w:rsidR="003C0CE5" w:rsidRPr="0096105E" w:rsidRDefault="00E67449" w:rsidP="00630167">
      <w:pPr>
        <w:pStyle w:val="Standard"/>
        <w:shd w:val="clear" w:color="auto" w:fill="CCCCCC"/>
        <w:jc w:val="center"/>
        <w:rPr>
          <w:rFonts w:ascii="Arial" w:hAnsi="Arial"/>
          <w:sz w:val="44"/>
          <w:szCs w:val="44"/>
          <w:lang w:val="en-US"/>
        </w:rPr>
      </w:pPr>
      <w:r w:rsidRPr="00E67449">
        <w:rPr>
          <w:rFonts w:ascii="Arial" w:hAnsi="Arial"/>
          <w:sz w:val="44"/>
          <w:szCs w:val="44"/>
          <w:lang w:val="en-US"/>
        </w:rPr>
        <w:t>Return Material Authorization</w:t>
      </w:r>
      <w:r>
        <w:rPr>
          <w:rFonts w:ascii="Arial" w:hAnsi="Arial"/>
          <w:sz w:val="44"/>
          <w:szCs w:val="44"/>
          <w:lang w:val="en-US"/>
        </w:rPr>
        <w:t xml:space="preserve"> </w:t>
      </w:r>
      <w:r w:rsidR="00E5051E">
        <w:rPr>
          <w:rFonts w:ascii="Arial" w:hAnsi="Arial"/>
          <w:sz w:val="44"/>
          <w:szCs w:val="44"/>
          <w:lang w:val="en-US"/>
        </w:rPr>
        <w:t>Module</w:t>
      </w:r>
    </w:p>
    <w:p w:rsidR="003C0CE5" w:rsidRDefault="003C0CE5" w:rsidP="00230EBA">
      <w:pPr>
        <w:pStyle w:val="Standard"/>
        <w:rPr>
          <w:rFonts w:ascii="Arial" w:hAnsi="Arial"/>
          <w:b/>
          <w:bCs/>
          <w:lang w:val="en-US"/>
        </w:rPr>
      </w:pPr>
    </w:p>
    <w:p w:rsidR="00056C38" w:rsidRDefault="00056C38" w:rsidP="00230EBA">
      <w:pPr>
        <w:pStyle w:val="Standard"/>
        <w:rPr>
          <w:rFonts w:ascii="Arial" w:hAnsi="Arial"/>
          <w:b/>
          <w:bCs/>
          <w:lang w:val="en-US"/>
        </w:rPr>
      </w:pPr>
    </w:p>
    <w:p w:rsidR="00056C38" w:rsidRPr="0096105E" w:rsidRDefault="0096105E" w:rsidP="00230EBA">
      <w:pPr>
        <w:pStyle w:val="Standard"/>
        <w:rPr>
          <w:rFonts w:ascii="Arial" w:hAnsi="Arial"/>
          <w:bCs/>
          <w:i/>
          <w:sz w:val="28"/>
          <w:szCs w:val="28"/>
          <w:lang w:val="en-US"/>
        </w:rPr>
      </w:pPr>
      <w:r w:rsidRPr="0096105E">
        <w:rPr>
          <w:rFonts w:ascii="Arial" w:hAnsi="Arial"/>
          <w:bCs/>
          <w:i/>
          <w:sz w:val="28"/>
          <w:szCs w:val="28"/>
          <w:lang w:val="en-US"/>
        </w:rPr>
        <w:t>Place/ Date</w:t>
      </w:r>
    </w:p>
    <w:p w:rsidR="00056C38" w:rsidRDefault="00056C38" w:rsidP="00230EBA">
      <w:pPr>
        <w:pStyle w:val="Standard"/>
        <w:rPr>
          <w:rFonts w:ascii="Arial" w:hAnsi="Arial"/>
          <w:b/>
          <w:bCs/>
          <w:lang w:val="en-US"/>
        </w:rPr>
      </w:pPr>
    </w:p>
    <w:p w:rsidR="00056C38" w:rsidRDefault="00056C38" w:rsidP="00230EBA">
      <w:pPr>
        <w:pStyle w:val="Standard"/>
        <w:rPr>
          <w:rFonts w:ascii="Arial" w:hAnsi="Arial"/>
          <w:b/>
          <w:bCs/>
          <w:lang w:val="en-US"/>
        </w:rPr>
      </w:pPr>
    </w:p>
    <w:p w:rsidR="003C0CE5" w:rsidRDefault="00056C38" w:rsidP="00230EBA">
      <w:pPr>
        <w:pStyle w:val="Standard"/>
        <w:rPr>
          <w:rFonts w:ascii="Arial" w:hAnsi="Arial"/>
          <w:b/>
          <w:bCs/>
          <w:lang w:val="en-US"/>
        </w:rPr>
      </w:pPr>
      <w:r>
        <w:rPr>
          <w:rFonts w:ascii="Arial" w:hAnsi="Arial"/>
          <w:b/>
          <w:bCs/>
          <w:lang w:val="en-US"/>
        </w:rPr>
        <w:t>CUSTOMER DETAILS:</w:t>
      </w:r>
    </w:p>
    <w:p w:rsidR="003C0CE5" w:rsidRPr="00056C38" w:rsidRDefault="003C0CE5" w:rsidP="00230EBA">
      <w:pPr>
        <w:pStyle w:val="Standard"/>
        <w:rPr>
          <w:rFonts w:ascii="Arial" w:hAnsi="Arial"/>
          <w:b/>
          <w:bCs/>
          <w:lang w:val="en-US"/>
        </w:rPr>
      </w:pPr>
    </w:p>
    <w:p w:rsidR="00E67449" w:rsidRPr="00056C38" w:rsidRDefault="00E67449" w:rsidP="00E67449">
      <w:pPr>
        <w:pStyle w:val="Standard"/>
        <w:shd w:val="clear" w:color="auto" w:fill="CCCCCC"/>
        <w:rPr>
          <w:rFonts w:ascii="Arial" w:hAnsi="Arial"/>
          <w:lang w:val="en-US"/>
        </w:rPr>
      </w:pPr>
    </w:p>
    <w:p w:rsidR="00E67449" w:rsidRPr="00056C38" w:rsidRDefault="00B70BEB" w:rsidP="00E67449">
      <w:pPr>
        <w:pStyle w:val="Standard"/>
        <w:shd w:val="clear" w:color="auto" w:fill="CCCCCC"/>
        <w:rPr>
          <w:rFonts w:ascii="Arial" w:hAnsi="Arial"/>
          <w:lang w:val="en-US"/>
        </w:rPr>
      </w:pPr>
      <w:r>
        <w:rPr>
          <w:rFonts w:ascii="Arial" w:hAnsi="Arial"/>
          <w:b/>
          <w:bCs/>
          <w:lang w:val="en-US"/>
        </w:rPr>
        <w:t>Company</w:t>
      </w:r>
      <w:r w:rsidR="00056C38" w:rsidRPr="00056C38">
        <w:rPr>
          <w:rFonts w:ascii="Arial" w:hAnsi="Arial"/>
          <w:b/>
          <w:bCs/>
          <w:lang w:val="en-US"/>
        </w:rPr>
        <w:t xml:space="preserve">: </w:t>
      </w:r>
    </w:p>
    <w:p w:rsidR="00E67449" w:rsidRPr="00056C38" w:rsidRDefault="00E67449" w:rsidP="00E67449">
      <w:pPr>
        <w:pStyle w:val="Standard"/>
        <w:shd w:val="clear" w:color="auto" w:fill="CCCCCC"/>
        <w:rPr>
          <w:rFonts w:ascii="Arial" w:hAnsi="Arial"/>
          <w:lang w:val="en-US"/>
        </w:rPr>
      </w:pPr>
    </w:p>
    <w:p w:rsidR="00E67449" w:rsidRPr="00056C38" w:rsidRDefault="00056C38" w:rsidP="00E67449">
      <w:pPr>
        <w:pStyle w:val="Standard"/>
        <w:shd w:val="clear" w:color="auto" w:fill="CCCCCC"/>
        <w:rPr>
          <w:rFonts w:ascii="Arial" w:hAnsi="Arial"/>
          <w:b/>
          <w:bCs/>
          <w:lang w:val="en-US"/>
        </w:rPr>
      </w:pPr>
      <w:r w:rsidRPr="00056C38">
        <w:rPr>
          <w:rFonts w:ascii="Arial" w:hAnsi="Arial"/>
          <w:b/>
          <w:bCs/>
          <w:lang w:val="en-US"/>
        </w:rPr>
        <w:t>Name/Surname:</w:t>
      </w:r>
    </w:p>
    <w:p w:rsidR="00056C38" w:rsidRPr="00056C38" w:rsidRDefault="00056C38" w:rsidP="00E67449">
      <w:pPr>
        <w:pStyle w:val="Standard"/>
        <w:shd w:val="clear" w:color="auto" w:fill="CCCCCC"/>
        <w:rPr>
          <w:rFonts w:ascii="Arial" w:hAnsi="Arial"/>
          <w:b/>
          <w:bCs/>
          <w:lang w:val="en-US"/>
        </w:rPr>
      </w:pPr>
    </w:p>
    <w:p w:rsidR="00056C38" w:rsidRPr="00D30D24" w:rsidRDefault="00056C38" w:rsidP="00E67449">
      <w:pPr>
        <w:pStyle w:val="Standard"/>
        <w:shd w:val="clear" w:color="auto" w:fill="CCCCCC"/>
        <w:rPr>
          <w:rFonts w:ascii="Arial" w:hAnsi="Arial"/>
          <w:lang w:val="en-US"/>
        </w:rPr>
      </w:pPr>
      <w:r w:rsidRPr="00D30D24">
        <w:rPr>
          <w:rFonts w:ascii="Arial" w:hAnsi="Arial"/>
          <w:b/>
          <w:bCs/>
          <w:lang w:val="en-US"/>
        </w:rPr>
        <w:t>Address</w:t>
      </w:r>
      <w:r w:rsidR="00B70BEB" w:rsidRPr="00D30D24">
        <w:rPr>
          <w:rFonts w:ascii="Arial" w:hAnsi="Arial"/>
          <w:b/>
          <w:bCs/>
          <w:lang w:val="en-US"/>
        </w:rPr>
        <w:t>, Country</w:t>
      </w:r>
      <w:r w:rsidRPr="00D30D24">
        <w:rPr>
          <w:rFonts w:ascii="Arial" w:hAnsi="Arial"/>
          <w:b/>
          <w:bCs/>
          <w:lang w:val="en-US"/>
        </w:rPr>
        <w:t>:</w:t>
      </w:r>
      <w:r w:rsidR="00E67449" w:rsidRPr="00D30D24">
        <w:rPr>
          <w:rFonts w:ascii="Arial" w:hAnsi="Arial"/>
          <w:lang w:val="en-US"/>
        </w:rPr>
        <w:t xml:space="preserve">       </w:t>
      </w:r>
    </w:p>
    <w:p w:rsidR="00E67449" w:rsidRPr="00D30D24" w:rsidRDefault="00E67449" w:rsidP="00E67449">
      <w:pPr>
        <w:pStyle w:val="Standard"/>
        <w:shd w:val="clear" w:color="auto" w:fill="CCCCCC"/>
        <w:rPr>
          <w:rFonts w:ascii="Arial" w:hAnsi="Arial"/>
          <w:lang w:val="en-US"/>
        </w:rPr>
      </w:pPr>
      <w:r w:rsidRPr="00D30D24">
        <w:rPr>
          <w:rFonts w:ascii="Arial" w:hAnsi="Arial"/>
          <w:lang w:val="en-US"/>
        </w:rPr>
        <w:t xml:space="preserve">                                        </w:t>
      </w:r>
    </w:p>
    <w:p w:rsidR="00E67449" w:rsidRPr="00D30D24" w:rsidRDefault="00056C38" w:rsidP="00E67449">
      <w:pPr>
        <w:pStyle w:val="Standard"/>
        <w:shd w:val="clear" w:color="auto" w:fill="CCCCCC"/>
        <w:rPr>
          <w:rFonts w:ascii="Arial" w:hAnsi="Arial"/>
          <w:lang w:val="en-US"/>
        </w:rPr>
      </w:pPr>
      <w:r w:rsidRPr="00D30D24">
        <w:rPr>
          <w:rFonts w:ascii="Arial" w:hAnsi="Arial"/>
          <w:b/>
          <w:bCs/>
          <w:lang w:val="en-US"/>
        </w:rPr>
        <w:t>Contact references:</w:t>
      </w:r>
    </w:p>
    <w:p w:rsidR="00E67449" w:rsidRPr="00D30D24" w:rsidRDefault="00E67449" w:rsidP="00E67449">
      <w:pPr>
        <w:pStyle w:val="Standard"/>
        <w:shd w:val="clear" w:color="auto" w:fill="CCCCCC"/>
        <w:rPr>
          <w:rFonts w:ascii="Arial" w:hAnsi="Arial"/>
          <w:sz w:val="22"/>
          <w:szCs w:val="22"/>
          <w:lang w:val="en-US"/>
        </w:rPr>
      </w:pPr>
    </w:p>
    <w:p w:rsidR="0096105E" w:rsidRDefault="0096105E" w:rsidP="00E67449">
      <w:pPr>
        <w:pStyle w:val="Standard"/>
        <w:shd w:val="clear" w:color="auto" w:fill="CCCCCC"/>
        <w:rPr>
          <w:rFonts w:ascii="Arial" w:hAnsi="Arial"/>
          <w:b/>
          <w:sz w:val="22"/>
          <w:szCs w:val="22"/>
          <w:u w:val="single"/>
          <w:lang w:val="en-US"/>
        </w:rPr>
      </w:pPr>
      <w:r w:rsidRPr="00D30D24">
        <w:rPr>
          <w:rFonts w:ascii="Arial" w:hAnsi="Arial"/>
          <w:b/>
          <w:sz w:val="22"/>
          <w:szCs w:val="22"/>
          <w:u w:val="single"/>
          <w:lang w:val="en-US"/>
        </w:rPr>
        <w:t>REASON OF RETURN:</w:t>
      </w:r>
    </w:p>
    <w:p w:rsidR="00630167" w:rsidRDefault="00630167" w:rsidP="00E67449">
      <w:pPr>
        <w:pStyle w:val="Standard"/>
        <w:shd w:val="clear" w:color="auto" w:fill="CCCCCC"/>
        <w:rPr>
          <w:rFonts w:ascii="Arial" w:hAnsi="Arial"/>
          <w:b/>
          <w:sz w:val="22"/>
          <w:szCs w:val="22"/>
          <w:u w:val="single"/>
          <w:lang w:val="en-US"/>
        </w:rPr>
      </w:pPr>
    </w:p>
    <w:p w:rsidR="00630167" w:rsidRDefault="00630167" w:rsidP="00E67449">
      <w:pPr>
        <w:pStyle w:val="Standard"/>
        <w:shd w:val="clear" w:color="auto" w:fill="CCCCCC"/>
        <w:rPr>
          <w:rFonts w:ascii="Arial" w:hAnsi="Arial"/>
          <w:b/>
          <w:sz w:val="22"/>
          <w:szCs w:val="22"/>
          <w:u w:val="single"/>
          <w:lang w:val="en-US"/>
        </w:rPr>
      </w:pPr>
    </w:p>
    <w:p w:rsidR="00630167" w:rsidRDefault="00630167" w:rsidP="00E67449">
      <w:pPr>
        <w:pStyle w:val="Standard"/>
        <w:shd w:val="clear" w:color="auto" w:fill="CCCCCC"/>
        <w:rPr>
          <w:rFonts w:ascii="Arial" w:hAnsi="Arial"/>
          <w:b/>
          <w:sz w:val="22"/>
          <w:szCs w:val="22"/>
          <w:u w:val="single"/>
          <w:lang w:val="en-US"/>
        </w:rPr>
      </w:pPr>
    </w:p>
    <w:p w:rsidR="00630167" w:rsidRDefault="00630167" w:rsidP="00E67449">
      <w:pPr>
        <w:pStyle w:val="Standard"/>
        <w:shd w:val="clear" w:color="auto" w:fill="CCCCCC"/>
        <w:rPr>
          <w:rFonts w:ascii="Arial" w:hAnsi="Arial"/>
          <w:b/>
          <w:sz w:val="22"/>
          <w:szCs w:val="22"/>
          <w:u w:val="single"/>
          <w:lang w:val="en-US"/>
        </w:rPr>
      </w:pPr>
    </w:p>
    <w:p w:rsidR="00630167" w:rsidRDefault="00630167" w:rsidP="00E67449">
      <w:pPr>
        <w:pStyle w:val="Standard"/>
        <w:shd w:val="clear" w:color="auto" w:fill="CCCCCC"/>
        <w:rPr>
          <w:rFonts w:ascii="Arial" w:hAnsi="Arial"/>
          <w:b/>
          <w:sz w:val="22"/>
          <w:szCs w:val="22"/>
          <w:u w:val="single"/>
          <w:lang w:val="en-US"/>
        </w:rPr>
      </w:pPr>
    </w:p>
    <w:p w:rsidR="00630167" w:rsidRDefault="00630167" w:rsidP="00E67449">
      <w:pPr>
        <w:pStyle w:val="Standard"/>
        <w:shd w:val="clear" w:color="auto" w:fill="CCCCCC"/>
        <w:rPr>
          <w:rFonts w:ascii="Arial" w:hAnsi="Arial"/>
          <w:b/>
          <w:sz w:val="22"/>
          <w:szCs w:val="22"/>
          <w:u w:val="single"/>
          <w:lang w:val="en-US"/>
        </w:rPr>
      </w:pPr>
    </w:p>
    <w:p w:rsidR="00630167" w:rsidRDefault="00630167" w:rsidP="00E67449">
      <w:pPr>
        <w:pStyle w:val="Standard"/>
        <w:shd w:val="clear" w:color="auto" w:fill="CCCCCC"/>
        <w:rPr>
          <w:rFonts w:ascii="Arial" w:hAnsi="Arial"/>
          <w:b/>
          <w:sz w:val="22"/>
          <w:szCs w:val="22"/>
          <w:u w:val="single"/>
          <w:lang w:val="en-US"/>
        </w:rPr>
      </w:pPr>
    </w:p>
    <w:p w:rsidR="00630167" w:rsidRDefault="00630167" w:rsidP="00E67449">
      <w:pPr>
        <w:pStyle w:val="Standard"/>
        <w:shd w:val="clear" w:color="auto" w:fill="CCCCCC"/>
        <w:rPr>
          <w:rFonts w:ascii="Arial" w:hAnsi="Arial"/>
          <w:b/>
          <w:sz w:val="22"/>
          <w:szCs w:val="22"/>
          <w:u w:val="single"/>
          <w:lang w:val="en-US"/>
        </w:rPr>
      </w:pPr>
    </w:p>
    <w:p w:rsidR="00630167" w:rsidRDefault="00630167" w:rsidP="00E67449">
      <w:pPr>
        <w:pStyle w:val="Standard"/>
        <w:shd w:val="clear" w:color="auto" w:fill="CCCCCC"/>
        <w:rPr>
          <w:rFonts w:ascii="Arial" w:hAnsi="Arial"/>
          <w:b/>
          <w:sz w:val="22"/>
          <w:szCs w:val="22"/>
          <w:u w:val="single"/>
          <w:lang w:val="en-US"/>
        </w:rPr>
      </w:pPr>
    </w:p>
    <w:p w:rsidR="00630167" w:rsidRDefault="00630167" w:rsidP="00E67449">
      <w:pPr>
        <w:pStyle w:val="Standard"/>
        <w:shd w:val="clear" w:color="auto" w:fill="CCCCCC"/>
        <w:rPr>
          <w:rFonts w:ascii="Arial" w:hAnsi="Arial"/>
          <w:b/>
          <w:sz w:val="22"/>
          <w:szCs w:val="22"/>
          <w:u w:val="single"/>
          <w:lang w:val="en-US"/>
        </w:rPr>
      </w:pPr>
    </w:p>
    <w:p w:rsidR="00630167" w:rsidRDefault="00630167" w:rsidP="00E67449">
      <w:pPr>
        <w:pStyle w:val="Standard"/>
        <w:shd w:val="clear" w:color="auto" w:fill="CCCCCC"/>
        <w:rPr>
          <w:rFonts w:ascii="Arial" w:hAnsi="Arial"/>
          <w:b/>
          <w:sz w:val="22"/>
          <w:szCs w:val="22"/>
          <w:u w:val="single"/>
          <w:lang w:val="en-US"/>
        </w:rPr>
      </w:pPr>
    </w:p>
    <w:p w:rsidR="00630167" w:rsidRDefault="00630167" w:rsidP="00E67449">
      <w:pPr>
        <w:pStyle w:val="Standard"/>
        <w:shd w:val="clear" w:color="auto" w:fill="CCCCCC"/>
        <w:rPr>
          <w:rFonts w:ascii="Arial" w:hAnsi="Arial"/>
          <w:b/>
          <w:sz w:val="22"/>
          <w:szCs w:val="22"/>
          <w:u w:val="single"/>
          <w:lang w:val="en-US"/>
        </w:rPr>
      </w:pPr>
    </w:p>
    <w:p w:rsidR="00630167" w:rsidRPr="00D30D24" w:rsidRDefault="00630167" w:rsidP="00E67449">
      <w:pPr>
        <w:pStyle w:val="Standard"/>
        <w:shd w:val="clear" w:color="auto" w:fill="CCCCCC"/>
        <w:rPr>
          <w:rFonts w:ascii="Arial" w:hAnsi="Arial"/>
          <w:b/>
          <w:sz w:val="22"/>
          <w:szCs w:val="22"/>
          <w:u w:val="single"/>
          <w:lang w:val="en-US"/>
        </w:rPr>
      </w:pPr>
    </w:p>
    <w:p w:rsidR="0096105E" w:rsidRPr="00D30D24" w:rsidRDefault="0096105E" w:rsidP="00E67449">
      <w:pPr>
        <w:pStyle w:val="Standard"/>
        <w:shd w:val="clear" w:color="auto" w:fill="CCCCCC"/>
        <w:rPr>
          <w:rFonts w:ascii="Arial" w:hAnsi="Arial"/>
          <w:sz w:val="22"/>
          <w:szCs w:val="22"/>
          <w:lang w:val="en-US"/>
        </w:rPr>
      </w:pPr>
    </w:p>
    <w:p w:rsidR="00E67449" w:rsidRPr="00D30D24" w:rsidRDefault="00E67449" w:rsidP="00230EBA">
      <w:pPr>
        <w:pStyle w:val="Standard"/>
        <w:rPr>
          <w:rFonts w:ascii="Arial" w:hAnsi="Arial"/>
          <w:b/>
          <w:bCs/>
          <w:lang w:val="en-US"/>
        </w:rPr>
      </w:pPr>
    </w:p>
    <w:p w:rsidR="00630167" w:rsidRDefault="00630167" w:rsidP="00230EBA">
      <w:pPr>
        <w:pStyle w:val="Standard"/>
        <w:rPr>
          <w:rFonts w:ascii="Arial" w:hAnsi="Arial"/>
          <w:b/>
          <w:bCs/>
          <w:lang w:val="en-US"/>
        </w:rPr>
      </w:pPr>
    </w:p>
    <w:p w:rsidR="00230EBA" w:rsidRDefault="00056C38" w:rsidP="00230EBA">
      <w:pPr>
        <w:pStyle w:val="Standard"/>
        <w:rPr>
          <w:rFonts w:ascii="Arial" w:hAnsi="Arial"/>
          <w:b/>
          <w:bCs/>
          <w:lang w:val="en-US"/>
        </w:rPr>
      </w:pPr>
      <w:r>
        <w:rPr>
          <w:rFonts w:ascii="Arial" w:hAnsi="Arial"/>
          <w:b/>
          <w:bCs/>
          <w:lang w:val="en-US"/>
        </w:rPr>
        <w:t>LIST OF THE MATERIAL:</w:t>
      </w:r>
    </w:p>
    <w:p w:rsidR="00E67449" w:rsidRDefault="00E67449" w:rsidP="00230EBA">
      <w:pPr>
        <w:pStyle w:val="Standard"/>
        <w:rPr>
          <w:rFonts w:ascii="Arial" w:hAnsi="Arial"/>
          <w:b/>
          <w:bCs/>
          <w:lang w:val="en-US"/>
        </w:rPr>
      </w:pPr>
    </w:p>
    <w:p w:rsidR="00E67449" w:rsidRDefault="00E67449" w:rsidP="00230EBA">
      <w:pPr>
        <w:pStyle w:val="Standard"/>
        <w:rPr>
          <w:rFonts w:ascii="Arial" w:hAnsi="Arial"/>
          <w:b/>
          <w:bCs/>
          <w:lang w:val="en-US"/>
        </w:rPr>
      </w:pPr>
    </w:p>
    <w:tbl>
      <w:tblPr>
        <w:tblStyle w:val="Grigliatabella"/>
        <w:tblW w:w="0" w:type="auto"/>
        <w:tblInd w:w="108" w:type="dxa"/>
        <w:tblLook w:val="04A0" w:firstRow="1" w:lastRow="0" w:firstColumn="1" w:lastColumn="0" w:noHBand="0" w:noVBand="1"/>
      </w:tblPr>
      <w:tblGrid>
        <w:gridCol w:w="1847"/>
        <w:gridCol w:w="1955"/>
        <w:gridCol w:w="1956"/>
        <w:gridCol w:w="3881"/>
      </w:tblGrid>
      <w:tr w:rsidR="00056C38" w:rsidTr="00056C38">
        <w:trPr>
          <w:trHeight w:val="609"/>
        </w:trPr>
        <w:tc>
          <w:tcPr>
            <w:tcW w:w="1847" w:type="dxa"/>
          </w:tcPr>
          <w:p w:rsidR="00056C38" w:rsidRPr="003C0CE5" w:rsidRDefault="00056C38" w:rsidP="003C0CE5">
            <w:pPr>
              <w:pStyle w:val="Standard"/>
              <w:jc w:val="center"/>
              <w:rPr>
                <w:rFonts w:ascii="Arial" w:hAnsi="Arial"/>
                <w:b/>
                <w:bCs/>
                <w:lang w:val="en-US"/>
              </w:rPr>
            </w:pPr>
            <w:r w:rsidRPr="003C0CE5">
              <w:rPr>
                <w:rFonts w:ascii="Arial" w:hAnsi="Arial"/>
                <w:b/>
                <w:bCs/>
                <w:lang w:val="en-US"/>
              </w:rPr>
              <w:t>Article</w:t>
            </w:r>
          </w:p>
        </w:tc>
        <w:tc>
          <w:tcPr>
            <w:tcW w:w="1955" w:type="dxa"/>
          </w:tcPr>
          <w:p w:rsidR="00056C38" w:rsidRPr="003C0CE5" w:rsidRDefault="00056C38" w:rsidP="003C0CE5">
            <w:pPr>
              <w:pStyle w:val="Standard"/>
              <w:jc w:val="center"/>
              <w:rPr>
                <w:rFonts w:ascii="Arial" w:hAnsi="Arial"/>
                <w:b/>
                <w:bCs/>
                <w:lang w:val="en-US"/>
              </w:rPr>
            </w:pPr>
            <w:r w:rsidRPr="003C0CE5">
              <w:rPr>
                <w:rFonts w:ascii="Arial" w:hAnsi="Arial"/>
                <w:b/>
                <w:bCs/>
                <w:lang w:val="en-US"/>
              </w:rPr>
              <w:t>Serial Number</w:t>
            </w:r>
          </w:p>
        </w:tc>
        <w:tc>
          <w:tcPr>
            <w:tcW w:w="1956" w:type="dxa"/>
          </w:tcPr>
          <w:p w:rsidR="00056C38" w:rsidRPr="003C0CE5" w:rsidRDefault="00056C38" w:rsidP="003C0CE5">
            <w:pPr>
              <w:pStyle w:val="Standard"/>
              <w:jc w:val="center"/>
              <w:rPr>
                <w:rFonts w:ascii="Arial" w:hAnsi="Arial"/>
                <w:b/>
                <w:bCs/>
                <w:lang w:val="en-US"/>
              </w:rPr>
            </w:pPr>
            <w:r w:rsidRPr="003C0CE5">
              <w:rPr>
                <w:rFonts w:ascii="Arial" w:hAnsi="Arial"/>
                <w:b/>
                <w:bCs/>
                <w:lang w:val="en-US"/>
              </w:rPr>
              <w:t>Reference Order Nr.</w:t>
            </w:r>
          </w:p>
        </w:tc>
        <w:tc>
          <w:tcPr>
            <w:tcW w:w="3881" w:type="dxa"/>
          </w:tcPr>
          <w:p w:rsidR="00056C38" w:rsidRPr="003C0CE5" w:rsidRDefault="00056C38" w:rsidP="003C0CE5">
            <w:pPr>
              <w:pStyle w:val="Standard"/>
              <w:jc w:val="center"/>
              <w:rPr>
                <w:rFonts w:ascii="Arial" w:hAnsi="Arial"/>
                <w:b/>
                <w:bCs/>
                <w:lang w:val="en-US"/>
              </w:rPr>
            </w:pPr>
            <w:r>
              <w:rPr>
                <w:rFonts w:ascii="Arial" w:hAnsi="Arial"/>
                <w:b/>
                <w:bCs/>
                <w:lang w:val="en-US"/>
              </w:rPr>
              <w:t>Detailed description</w:t>
            </w:r>
          </w:p>
        </w:tc>
      </w:tr>
      <w:tr w:rsidR="00056C38" w:rsidTr="00056C38">
        <w:tc>
          <w:tcPr>
            <w:tcW w:w="1847" w:type="dxa"/>
          </w:tcPr>
          <w:p w:rsidR="00056C38" w:rsidRDefault="00056C38" w:rsidP="0096105E">
            <w:pPr>
              <w:pStyle w:val="Standard"/>
              <w:spacing w:line="360" w:lineRule="auto"/>
              <w:rPr>
                <w:rFonts w:ascii="Arial" w:hAnsi="Arial"/>
                <w:b/>
                <w:bCs/>
                <w:lang w:val="en-US"/>
              </w:rPr>
            </w:pPr>
          </w:p>
        </w:tc>
        <w:tc>
          <w:tcPr>
            <w:tcW w:w="1955" w:type="dxa"/>
          </w:tcPr>
          <w:p w:rsidR="00056C38" w:rsidRDefault="00056C38" w:rsidP="0096105E">
            <w:pPr>
              <w:pStyle w:val="Standard"/>
              <w:spacing w:line="360" w:lineRule="auto"/>
              <w:rPr>
                <w:rFonts w:ascii="Arial" w:hAnsi="Arial"/>
                <w:b/>
                <w:bCs/>
                <w:lang w:val="en-US"/>
              </w:rPr>
            </w:pPr>
          </w:p>
        </w:tc>
        <w:tc>
          <w:tcPr>
            <w:tcW w:w="1956" w:type="dxa"/>
          </w:tcPr>
          <w:p w:rsidR="00056C38" w:rsidRDefault="00056C38" w:rsidP="0096105E">
            <w:pPr>
              <w:pStyle w:val="Standard"/>
              <w:spacing w:line="360" w:lineRule="auto"/>
              <w:rPr>
                <w:rFonts w:ascii="Arial" w:hAnsi="Arial"/>
                <w:b/>
                <w:bCs/>
                <w:lang w:val="en-US"/>
              </w:rPr>
            </w:pPr>
          </w:p>
        </w:tc>
        <w:tc>
          <w:tcPr>
            <w:tcW w:w="3881" w:type="dxa"/>
          </w:tcPr>
          <w:p w:rsidR="00056C38" w:rsidRDefault="00056C38" w:rsidP="0096105E">
            <w:pPr>
              <w:pStyle w:val="Standard"/>
              <w:spacing w:line="360" w:lineRule="auto"/>
              <w:rPr>
                <w:rFonts w:ascii="Arial" w:hAnsi="Arial"/>
                <w:b/>
                <w:bCs/>
                <w:lang w:val="en-US"/>
              </w:rPr>
            </w:pPr>
          </w:p>
        </w:tc>
      </w:tr>
      <w:tr w:rsidR="00056C38" w:rsidTr="00056C38">
        <w:tc>
          <w:tcPr>
            <w:tcW w:w="1847" w:type="dxa"/>
          </w:tcPr>
          <w:p w:rsidR="00056C38" w:rsidRDefault="00056C38" w:rsidP="0096105E">
            <w:pPr>
              <w:pStyle w:val="Standard"/>
              <w:spacing w:line="360" w:lineRule="auto"/>
              <w:rPr>
                <w:rFonts w:ascii="Arial" w:hAnsi="Arial"/>
                <w:b/>
                <w:bCs/>
                <w:lang w:val="en-US"/>
              </w:rPr>
            </w:pPr>
          </w:p>
        </w:tc>
        <w:tc>
          <w:tcPr>
            <w:tcW w:w="1955" w:type="dxa"/>
          </w:tcPr>
          <w:p w:rsidR="00056C38" w:rsidRDefault="00056C38" w:rsidP="0096105E">
            <w:pPr>
              <w:pStyle w:val="Standard"/>
              <w:spacing w:line="360" w:lineRule="auto"/>
              <w:rPr>
                <w:rFonts w:ascii="Arial" w:hAnsi="Arial"/>
                <w:b/>
                <w:bCs/>
                <w:lang w:val="en-US"/>
              </w:rPr>
            </w:pPr>
          </w:p>
        </w:tc>
        <w:tc>
          <w:tcPr>
            <w:tcW w:w="1956" w:type="dxa"/>
          </w:tcPr>
          <w:p w:rsidR="00056C38" w:rsidRDefault="00056C38" w:rsidP="0096105E">
            <w:pPr>
              <w:pStyle w:val="Standard"/>
              <w:spacing w:line="360" w:lineRule="auto"/>
              <w:rPr>
                <w:rFonts w:ascii="Arial" w:hAnsi="Arial"/>
                <w:b/>
                <w:bCs/>
                <w:lang w:val="en-US"/>
              </w:rPr>
            </w:pPr>
          </w:p>
        </w:tc>
        <w:tc>
          <w:tcPr>
            <w:tcW w:w="3881" w:type="dxa"/>
          </w:tcPr>
          <w:p w:rsidR="00056C38" w:rsidRDefault="00056C38" w:rsidP="0096105E">
            <w:pPr>
              <w:pStyle w:val="Standard"/>
              <w:spacing w:line="360" w:lineRule="auto"/>
              <w:rPr>
                <w:rFonts w:ascii="Arial" w:hAnsi="Arial"/>
                <w:b/>
                <w:bCs/>
                <w:lang w:val="en-US"/>
              </w:rPr>
            </w:pPr>
          </w:p>
        </w:tc>
      </w:tr>
      <w:tr w:rsidR="00056C38" w:rsidTr="00056C38">
        <w:tc>
          <w:tcPr>
            <w:tcW w:w="1847" w:type="dxa"/>
          </w:tcPr>
          <w:p w:rsidR="00056C38" w:rsidRDefault="00056C38" w:rsidP="0096105E">
            <w:pPr>
              <w:pStyle w:val="Standard"/>
              <w:spacing w:line="360" w:lineRule="auto"/>
              <w:rPr>
                <w:rFonts w:ascii="Arial" w:hAnsi="Arial"/>
                <w:b/>
                <w:bCs/>
                <w:lang w:val="en-US"/>
              </w:rPr>
            </w:pPr>
          </w:p>
        </w:tc>
        <w:tc>
          <w:tcPr>
            <w:tcW w:w="1955" w:type="dxa"/>
          </w:tcPr>
          <w:p w:rsidR="00056C38" w:rsidRDefault="00056C38" w:rsidP="0096105E">
            <w:pPr>
              <w:pStyle w:val="Standard"/>
              <w:spacing w:line="360" w:lineRule="auto"/>
              <w:rPr>
                <w:rFonts w:ascii="Arial" w:hAnsi="Arial"/>
                <w:b/>
                <w:bCs/>
                <w:lang w:val="en-US"/>
              </w:rPr>
            </w:pPr>
          </w:p>
        </w:tc>
        <w:tc>
          <w:tcPr>
            <w:tcW w:w="1956" w:type="dxa"/>
          </w:tcPr>
          <w:p w:rsidR="00056C38" w:rsidRDefault="00056C38" w:rsidP="0096105E">
            <w:pPr>
              <w:pStyle w:val="Standard"/>
              <w:spacing w:line="360" w:lineRule="auto"/>
              <w:rPr>
                <w:rFonts w:ascii="Arial" w:hAnsi="Arial"/>
                <w:b/>
                <w:bCs/>
                <w:lang w:val="en-US"/>
              </w:rPr>
            </w:pPr>
          </w:p>
        </w:tc>
        <w:tc>
          <w:tcPr>
            <w:tcW w:w="3881" w:type="dxa"/>
          </w:tcPr>
          <w:p w:rsidR="00056C38" w:rsidRDefault="00056C38" w:rsidP="0096105E">
            <w:pPr>
              <w:pStyle w:val="Standard"/>
              <w:spacing w:line="360" w:lineRule="auto"/>
              <w:rPr>
                <w:rFonts w:ascii="Arial" w:hAnsi="Arial"/>
                <w:b/>
                <w:bCs/>
                <w:lang w:val="en-US"/>
              </w:rPr>
            </w:pPr>
          </w:p>
        </w:tc>
      </w:tr>
      <w:tr w:rsidR="00056C38" w:rsidTr="00056C38">
        <w:tc>
          <w:tcPr>
            <w:tcW w:w="1847" w:type="dxa"/>
          </w:tcPr>
          <w:p w:rsidR="00056C38" w:rsidRDefault="00056C38" w:rsidP="0096105E">
            <w:pPr>
              <w:pStyle w:val="Standard"/>
              <w:spacing w:line="360" w:lineRule="auto"/>
              <w:rPr>
                <w:rFonts w:ascii="Arial" w:hAnsi="Arial"/>
                <w:b/>
                <w:bCs/>
                <w:lang w:val="en-US"/>
              </w:rPr>
            </w:pPr>
          </w:p>
        </w:tc>
        <w:tc>
          <w:tcPr>
            <w:tcW w:w="1955" w:type="dxa"/>
          </w:tcPr>
          <w:p w:rsidR="00056C38" w:rsidRDefault="00056C38" w:rsidP="0096105E">
            <w:pPr>
              <w:pStyle w:val="Standard"/>
              <w:spacing w:line="360" w:lineRule="auto"/>
              <w:rPr>
                <w:rFonts w:ascii="Arial" w:hAnsi="Arial"/>
                <w:b/>
                <w:bCs/>
                <w:lang w:val="en-US"/>
              </w:rPr>
            </w:pPr>
          </w:p>
        </w:tc>
        <w:tc>
          <w:tcPr>
            <w:tcW w:w="1956" w:type="dxa"/>
          </w:tcPr>
          <w:p w:rsidR="00056C38" w:rsidRDefault="00056C38" w:rsidP="0096105E">
            <w:pPr>
              <w:pStyle w:val="Standard"/>
              <w:spacing w:line="360" w:lineRule="auto"/>
              <w:rPr>
                <w:rFonts w:ascii="Arial" w:hAnsi="Arial"/>
                <w:b/>
                <w:bCs/>
                <w:lang w:val="en-US"/>
              </w:rPr>
            </w:pPr>
          </w:p>
        </w:tc>
        <w:tc>
          <w:tcPr>
            <w:tcW w:w="3881" w:type="dxa"/>
          </w:tcPr>
          <w:p w:rsidR="00056C38" w:rsidRDefault="00056C38" w:rsidP="0096105E">
            <w:pPr>
              <w:pStyle w:val="Standard"/>
              <w:spacing w:line="360" w:lineRule="auto"/>
              <w:rPr>
                <w:rFonts w:ascii="Arial" w:hAnsi="Arial"/>
                <w:b/>
                <w:bCs/>
                <w:lang w:val="en-US"/>
              </w:rPr>
            </w:pPr>
          </w:p>
        </w:tc>
      </w:tr>
      <w:tr w:rsidR="00056C38" w:rsidTr="00056C38">
        <w:tc>
          <w:tcPr>
            <w:tcW w:w="1847" w:type="dxa"/>
          </w:tcPr>
          <w:p w:rsidR="00056C38" w:rsidRDefault="00056C38" w:rsidP="0096105E">
            <w:pPr>
              <w:pStyle w:val="Standard"/>
              <w:spacing w:line="360" w:lineRule="auto"/>
              <w:rPr>
                <w:rFonts w:ascii="Arial" w:hAnsi="Arial"/>
                <w:b/>
                <w:bCs/>
                <w:lang w:val="en-US"/>
              </w:rPr>
            </w:pPr>
          </w:p>
        </w:tc>
        <w:tc>
          <w:tcPr>
            <w:tcW w:w="1955" w:type="dxa"/>
          </w:tcPr>
          <w:p w:rsidR="00056C38" w:rsidRDefault="00056C38" w:rsidP="0096105E">
            <w:pPr>
              <w:pStyle w:val="Standard"/>
              <w:spacing w:line="360" w:lineRule="auto"/>
              <w:rPr>
                <w:rFonts w:ascii="Arial" w:hAnsi="Arial"/>
                <w:b/>
                <w:bCs/>
                <w:lang w:val="en-US"/>
              </w:rPr>
            </w:pPr>
          </w:p>
        </w:tc>
        <w:tc>
          <w:tcPr>
            <w:tcW w:w="1956" w:type="dxa"/>
          </w:tcPr>
          <w:p w:rsidR="00056C38" w:rsidRDefault="00056C38" w:rsidP="0096105E">
            <w:pPr>
              <w:pStyle w:val="Standard"/>
              <w:spacing w:line="360" w:lineRule="auto"/>
              <w:rPr>
                <w:rFonts w:ascii="Arial" w:hAnsi="Arial"/>
                <w:b/>
                <w:bCs/>
                <w:lang w:val="en-US"/>
              </w:rPr>
            </w:pPr>
          </w:p>
        </w:tc>
        <w:tc>
          <w:tcPr>
            <w:tcW w:w="3881" w:type="dxa"/>
          </w:tcPr>
          <w:p w:rsidR="00056C38" w:rsidRDefault="00056C38" w:rsidP="0096105E">
            <w:pPr>
              <w:pStyle w:val="Standard"/>
              <w:spacing w:line="360" w:lineRule="auto"/>
              <w:rPr>
                <w:rFonts w:ascii="Arial" w:hAnsi="Arial"/>
                <w:b/>
                <w:bCs/>
                <w:lang w:val="en-US"/>
              </w:rPr>
            </w:pPr>
          </w:p>
        </w:tc>
      </w:tr>
      <w:tr w:rsidR="00056C38" w:rsidTr="00056C38">
        <w:tc>
          <w:tcPr>
            <w:tcW w:w="1847" w:type="dxa"/>
          </w:tcPr>
          <w:p w:rsidR="00056C38" w:rsidRDefault="00056C38" w:rsidP="0096105E">
            <w:pPr>
              <w:pStyle w:val="Standard"/>
              <w:spacing w:line="360" w:lineRule="auto"/>
              <w:rPr>
                <w:rFonts w:ascii="Arial" w:hAnsi="Arial"/>
                <w:b/>
                <w:bCs/>
                <w:lang w:val="en-US"/>
              </w:rPr>
            </w:pPr>
          </w:p>
        </w:tc>
        <w:tc>
          <w:tcPr>
            <w:tcW w:w="1955" w:type="dxa"/>
          </w:tcPr>
          <w:p w:rsidR="00056C38" w:rsidRDefault="00056C38" w:rsidP="0096105E">
            <w:pPr>
              <w:pStyle w:val="Standard"/>
              <w:spacing w:line="360" w:lineRule="auto"/>
              <w:rPr>
                <w:rFonts w:ascii="Arial" w:hAnsi="Arial"/>
                <w:b/>
                <w:bCs/>
                <w:lang w:val="en-US"/>
              </w:rPr>
            </w:pPr>
          </w:p>
        </w:tc>
        <w:tc>
          <w:tcPr>
            <w:tcW w:w="1956" w:type="dxa"/>
          </w:tcPr>
          <w:p w:rsidR="00056C38" w:rsidRDefault="00056C38" w:rsidP="0096105E">
            <w:pPr>
              <w:pStyle w:val="Standard"/>
              <w:spacing w:line="360" w:lineRule="auto"/>
              <w:rPr>
                <w:rFonts w:ascii="Arial" w:hAnsi="Arial"/>
                <w:b/>
                <w:bCs/>
                <w:lang w:val="en-US"/>
              </w:rPr>
            </w:pPr>
          </w:p>
        </w:tc>
        <w:tc>
          <w:tcPr>
            <w:tcW w:w="3881" w:type="dxa"/>
          </w:tcPr>
          <w:p w:rsidR="00056C38" w:rsidRDefault="00056C38" w:rsidP="0096105E">
            <w:pPr>
              <w:pStyle w:val="Standard"/>
              <w:spacing w:line="360" w:lineRule="auto"/>
              <w:rPr>
                <w:rFonts w:ascii="Arial" w:hAnsi="Arial"/>
                <w:b/>
                <w:bCs/>
                <w:lang w:val="en-US"/>
              </w:rPr>
            </w:pPr>
          </w:p>
        </w:tc>
      </w:tr>
    </w:tbl>
    <w:p w:rsidR="00230EBA" w:rsidRDefault="00230EBA" w:rsidP="0096105E">
      <w:pPr>
        <w:pStyle w:val="Standard"/>
        <w:spacing w:line="360" w:lineRule="auto"/>
        <w:rPr>
          <w:rFonts w:ascii="Arial" w:hAnsi="Arial"/>
          <w:b/>
          <w:bCs/>
          <w:lang w:val="en-US"/>
        </w:rPr>
      </w:pPr>
    </w:p>
    <w:p w:rsidR="0096105E" w:rsidRDefault="0096105E">
      <w:pPr>
        <w:pStyle w:val="Standard"/>
        <w:rPr>
          <w:rFonts w:ascii="Arial" w:hAnsi="Arial"/>
          <w:b/>
          <w:bCs/>
          <w:lang w:val="en-US"/>
        </w:rPr>
      </w:pPr>
    </w:p>
    <w:p w:rsidR="00C54274" w:rsidRPr="00056C38" w:rsidRDefault="00056C38">
      <w:pPr>
        <w:pStyle w:val="Standard"/>
        <w:rPr>
          <w:rFonts w:ascii="Arial" w:hAnsi="Arial"/>
          <w:b/>
          <w:bCs/>
          <w:lang w:val="en-US"/>
        </w:rPr>
      </w:pPr>
      <w:r w:rsidRPr="00056C38">
        <w:rPr>
          <w:rFonts w:ascii="Arial" w:hAnsi="Arial"/>
          <w:b/>
          <w:bCs/>
          <w:lang w:val="en-US"/>
        </w:rPr>
        <w:t>CONDITIONS REQUESTED FOR THE ACCEPTANCE OF THE RETURN MATERIAL</w:t>
      </w:r>
      <w:r w:rsidR="00230EBA" w:rsidRPr="00056C38">
        <w:rPr>
          <w:rFonts w:ascii="Arial" w:hAnsi="Arial"/>
          <w:b/>
          <w:bCs/>
          <w:lang w:val="en-US"/>
        </w:rPr>
        <w:t xml:space="preserve"> </w:t>
      </w:r>
    </w:p>
    <w:p w:rsidR="00C54274" w:rsidRPr="00056C38" w:rsidRDefault="00230EBA">
      <w:pPr>
        <w:pStyle w:val="Standard"/>
        <w:rPr>
          <w:rFonts w:ascii="Arial" w:hAnsi="Arial"/>
          <w:sz w:val="22"/>
          <w:szCs w:val="22"/>
          <w:lang w:val="en-US"/>
        </w:rPr>
      </w:pPr>
      <w:r w:rsidRPr="00056C38">
        <w:rPr>
          <w:rFonts w:ascii="Arial" w:hAnsi="Arial"/>
          <w:sz w:val="22"/>
          <w:szCs w:val="22"/>
          <w:lang w:val="en-US"/>
        </w:rPr>
        <w:t xml:space="preserve"> </w:t>
      </w:r>
    </w:p>
    <w:p w:rsidR="00E5051E" w:rsidRDefault="00BC4FC2">
      <w:pPr>
        <w:pStyle w:val="Standard"/>
        <w:rPr>
          <w:rFonts w:ascii="Arial" w:hAnsi="Arial"/>
          <w:lang w:val="en-US"/>
        </w:rPr>
      </w:pPr>
      <w:r>
        <w:rPr>
          <w:rFonts w:ascii="Arial" w:hAnsi="Arial"/>
          <w:lang w:val="en-US"/>
        </w:rPr>
        <w:t>After receiving your RMA Module filled in, Pulsar Engineering will assign a “RMA” Authorization number.</w:t>
      </w:r>
    </w:p>
    <w:p w:rsidR="00E5051E" w:rsidRDefault="00E5051E">
      <w:pPr>
        <w:pStyle w:val="Standard"/>
        <w:rPr>
          <w:rFonts w:ascii="Arial" w:hAnsi="Arial"/>
          <w:lang w:val="en-US"/>
        </w:rPr>
      </w:pPr>
    </w:p>
    <w:p w:rsidR="00056C38" w:rsidRPr="00056C38" w:rsidRDefault="00230EBA">
      <w:pPr>
        <w:pStyle w:val="Standard"/>
        <w:rPr>
          <w:rFonts w:ascii="Arial" w:hAnsi="Arial"/>
          <w:lang w:val="en-US"/>
        </w:rPr>
      </w:pPr>
      <w:r w:rsidRPr="00056C38">
        <w:rPr>
          <w:rFonts w:ascii="Arial" w:hAnsi="Arial"/>
          <w:lang w:val="en-US"/>
        </w:rPr>
        <w:t xml:space="preserve">The RMA Number </w:t>
      </w:r>
      <w:r w:rsidR="0078351E">
        <w:rPr>
          <w:rFonts w:ascii="Arial" w:hAnsi="Arial"/>
          <w:lang w:val="en-US"/>
        </w:rPr>
        <w:t xml:space="preserve">assigned </w:t>
      </w:r>
      <w:r w:rsidR="00056C38" w:rsidRPr="00056C38">
        <w:rPr>
          <w:rFonts w:ascii="Arial" w:hAnsi="Arial"/>
          <w:lang w:val="en-US"/>
        </w:rPr>
        <w:t>must be clearly indicated on the Delivery Note</w:t>
      </w:r>
      <w:r w:rsidR="0078351E">
        <w:rPr>
          <w:rFonts w:ascii="Arial" w:hAnsi="Arial"/>
          <w:lang w:val="en-US"/>
        </w:rPr>
        <w:t xml:space="preserve">, specifying </w:t>
      </w:r>
      <w:r w:rsidR="0096105E">
        <w:rPr>
          <w:rFonts w:ascii="Arial" w:hAnsi="Arial"/>
          <w:lang w:val="en-US"/>
        </w:rPr>
        <w:t>even</w:t>
      </w:r>
      <w:r w:rsidR="0078351E">
        <w:rPr>
          <w:rFonts w:ascii="Arial" w:hAnsi="Arial"/>
          <w:lang w:val="en-US"/>
        </w:rPr>
        <w:t xml:space="preserve"> the reason of return.</w:t>
      </w:r>
    </w:p>
    <w:p w:rsidR="00C54274" w:rsidRDefault="00C54274">
      <w:pPr>
        <w:pStyle w:val="Standard"/>
        <w:rPr>
          <w:rFonts w:ascii="Arial" w:hAnsi="Arial"/>
          <w:lang w:val="en-US"/>
        </w:rPr>
      </w:pPr>
    </w:p>
    <w:p w:rsidR="00A317B9" w:rsidRDefault="00A317B9" w:rsidP="00A317B9">
      <w:pPr>
        <w:pStyle w:val="Standard"/>
        <w:rPr>
          <w:rFonts w:ascii="Arial" w:hAnsi="Arial"/>
          <w:lang w:val="en-US"/>
        </w:rPr>
      </w:pPr>
      <w:r>
        <w:rPr>
          <w:rFonts w:ascii="Arial" w:hAnsi="Arial"/>
          <w:lang w:val="en-US"/>
        </w:rPr>
        <w:t xml:space="preserve">The delivery note must be addressed to: Pulsar Engineering srl, Via Giuseppe </w:t>
      </w:r>
      <w:proofErr w:type="spellStart"/>
      <w:r>
        <w:rPr>
          <w:rFonts w:ascii="Arial" w:hAnsi="Arial"/>
          <w:lang w:val="en-US"/>
        </w:rPr>
        <w:t>Caimi</w:t>
      </w:r>
      <w:proofErr w:type="spellEnd"/>
      <w:r>
        <w:rPr>
          <w:rFonts w:ascii="Arial" w:hAnsi="Arial"/>
          <w:lang w:val="en-US"/>
        </w:rPr>
        <w:t xml:space="preserve"> 8 – 20136 Milano +39 02-89155750 (as receiver of the material)</w:t>
      </w:r>
    </w:p>
    <w:p w:rsidR="00A317B9" w:rsidRPr="00056C38" w:rsidRDefault="00A317B9">
      <w:pPr>
        <w:pStyle w:val="Standard"/>
        <w:rPr>
          <w:rFonts w:ascii="Arial" w:hAnsi="Arial"/>
          <w:lang w:val="en-US"/>
        </w:rPr>
      </w:pPr>
    </w:p>
    <w:p w:rsidR="00C54274" w:rsidRDefault="00056C38">
      <w:pPr>
        <w:pStyle w:val="Standard"/>
        <w:rPr>
          <w:rFonts w:ascii="Arial" w:hAnsi="Arial"/>
          <w:lang w:val="en-US"/>
        </w:rPr>
      </w:pPr>
      <w:r w:rsidRPr="00056C38">
        <w:rPr>
          <w:rFonts w:ascii="Arial" w:hAnsi="Arial"/>
          <w:lang w:val="en-US"/>
        </w:rPr>
        <w:t xml:space="preserve">The return articles must be collected in our premise within one (1) week from the </w:t>
      </w:r>
      <w:r w:rsidR="00B70BEB">
        <w:rPr>
          <w:rFonts w:ascii="Arial" w:hAnsi="Arial"/>
          <w:lang w:val="en-US"/>
        </w:rPr>
        <w:t>communication date of the RMA number.</w:t>
      </w:r>
    </w:p>
    <w:p w:rsidR="0078351E" w:rsidRDefault="0078351E">
      <w:pPr>
        <w:pStyle w:val="Standard"/>
        <w:rPr>
          <w:rFonts w:ascii="Arial" w:hAnsi="Arial"/>
          <w:lang w:val="en-US"/>
        </w:rPr>
      </w:pPr>
    </w:p>
    <w:p w:rsidR="0078351E" w:rsidRDefault="0078351E">
      <w:pPr>
        <w:pStyle w:val="Standard"/>
        <w:rPr>
          <w:rFonts w:ascii="Arial" w:hAnsi="Arial"/>
          <w:lang w:val="en-US"/>
        </w:rPr>
      </w:pPr>
      <w:r>
        <w:rPr>
          <w:rFonts w:ascii="Arial" w:hAnsi="Arial"/>
          <w:lang w:val="en-US"/>
        </w:rPr>
        <w:t>Products must be returned in their original package (not damaged)</w:t>
      </w:r>
      <w:r w:rsidR="0096105E">
        <w:rPr>
          <w:rFonts w:ascii="Arial" w:hAnsi="Arial"/>
          <w:lang w:val="en-US"/>
        </w:rPr>
        <w:t xml:space="preserve"> for a safe transportation</w:t>
      </w:r>
      <w:r w:rsidR="00A317B9">
        <w:rPr>
          <w:rFonts w:ascii="Arial" w:hAnsi="Arial"/>
          <w:lang w:val="en-US"/>
        </w:rPr>
        <w:t>.</w:t>
      </w:r>
      <w:r>
        <w:rPr>
          <w:rFonts w:ascii="Arial" w:hAnsi="Arial"/>
          <w:lang w:val="en-US"/>
        </w:rPr>
        <w:t xml:space="preserve"> </w:t>
      </w:r>
    </w:p>
    <w:p w:rsidR="00A317B9" w:rsidRDefault="00A317B9">
      <w:pPr>
        <w:pStyle w:val="Standard"/>
        <w:rPr>
          <w:rFonts w:ascii="Arial" w:hAnsi="Arial"/>
          <w:lang w:val="en-US"/>
        </w:rPr>
      </w:pPr>
    </w:p>
    <w:p w:rsidR="00A317B9" w:rsidRDefault="00A317B9">
      <w:pPr>
        <w:pStyle w:val="Standard"/>
        <w:rPr>
          <w:rFonts w:ascii="Arial" w:hAnsi="Arial"/>
          <w:lang w:val="en-US"/>
        </w:rPr>
      </w:pPr>
      <w:r>
        <w:rPr>
          <w:rFonts w:ascii="Arial" w:hAnsi="Arial"/>
          <w:lang w:val="en-US"/>
        </w:rPr>
        <w:t>Pulsar Engineering srl is not responsible for the damages of the packaging as well as of the products, if not expressly authorized and/or declared.</w:t>
      </w:r>
    </w:p>
    <w:p w:rsidR="00B70BEB" w:rsidRPr="00056C38" w:rsidRDefault="00B70BEB">
      <w:pPr>
        <w:pStyle w:val="Standard"/>
        <w:rPr>
          <w:rFonts w:ascii="Arial" w:hAnsi="Arial"/>
          <w:lang w:val="en-US"/>
        </w:rPr>
      </w:pPr>
    </w:p>
    <w:p w:rsidR="0078351E" w:rsidRDefault="0078351E">
      <w:pPr>
        <w:pStyle w:val="Standard"/>
        <w:rPr>
          <w:rFonts w:ascii="Arial" w:hAnsi="Arial"/>
          <w:lang w:val="en-US"/>
        </w:rPr>
      </w:pPr>
    </w:p>
    <w:p w:rsidR="00C54274" w:rsidRPr="00D30D24" w:rsidRDefault="00C54274">
      <w:pPr>
        <w:pStyle w:val="Standard"/>
        <w:rPr>
          <w:rFonts w:ascii="Arial" w:hAnsi="Arial"/>
          <w:lang w:val="en-US"/>
        </w:rPr>
      </w:pPr>
    </w:p>
    <w:p w:rsidR="00B70BEB" w:rsidRPr="00D30D24" w:rsidRDefault="00B70BEB">
      <w:pPr>
        <w:pStyle w:val="Standard"/>
        <w:rPr>
          <w:rFonts w:ascii="Arial" w:hAnsi="Arial"/>
          <w:b/>
          <w:lang w:val="en-US"/>
        </w:rPr>
      </w:pPr>
      <w:r w:rsidRPr="00D30D24">
        <w:rPr>
          <w:rFonts w:ascii="Arial" w:hAnsi="Arial"/>
          <w:b/>
          <w:lang w:val="en-US"/>
        </w:rPr>
        <w:t>ATTENTION</w:t>
      </w:r>
    </w:p>
    <w:p w:rsidR="00B70BEB" w:rsidRPr="00D30D24" w:rsidRDefault="00B70BEB">
      <w:pPr>
        <w:pStyle w:val="Standard"/>
        <w:rPr>
          <w:rFonts w:ascii="Arial" w:hAnsi="Arial"/>
          <w:lang w:val="en-US"/>
        </w:rPr>
      </w:pPr>
    </w:p>
    <w:p w:rsidR="00B70BEB" w:rsidRDefault="00B70BEB">
      <w:pPr>
        <w:pStyle w:val="Standard"/>
        <w:rPr>
          <w:rFonts w:ascii="Arial" w:hAnsi="Arial"/>
          <w:lang w:val="en-US"/>
        </w:rPr>
      </w:pPr>
      <w:r w:rsidRPr="00B70BEB">
        <w:rPr>
          <w:rFonts w:ascii="Arial" w:hAnsi="Arial"/>
          <w:lang w:val="en-US"/>
        </w:rPr>
        <w:t xml:space="preserve">After receiving the return material, </w:t>
      </w:r>
      <w:r>
        <w:rPr>
          <w:rFonts w:ascii="Arial" w:hAnsi="Arial"/>
          <w:lang w:val="en-US"/>
        </w:rPr>
        <w:t>the technical department starts the tests.</w:t>
      </w:r>
    </w:p>
    <w:p w:rsidR="00B70BEB" w:rsidRDefault="00B70BEB">
      <w:pPr>
        <w:pStyle w:val="Standard"/>
        <w:rPr>
          <w:rFonts w:ascii="Arial" w:hAnsi="Arial"/>
          <w:lang w:val="en-US"/>
        </w:rPr>
      </w:pPr>
    </w:p>
    <w:p w:rsidR="00B70BEB" w:rsidRDefault="00B70BEB">
      <w:pPr>
        <w:pStyle w:val="Standard"/>
        <w:rPr>
          <w:rFonts w:ascii="Arial" w:hAnsi="Arial"/>
          <w:lang w:val="en-US"/>
        </w:rPr>
      </w:pPr>
      <w:r>
        <w:rPr>
          <w:rFonts w:ascii="Arial" w:hAnsi="Arial"/>
          <w:lang w:val="en-US"/>
        </w:rPr>
        <w:t xml:space="preserve">In case that the defect complained by the customer is not real, the cost of analysis and procedure management will be charged to the customer. The products will be shipped only after the </w:t>
      </w:r>
      <w:r w:rsidR="00A317B9">
        <w:rPr>
          <w:rFonts w:ascii="Arial" w:hAnsi="Arial"/>
          <w:lang w:val="en-US"/>
        </w:rPr>
        <w:t xml:space="preserve">closing of the Return procedure </w:t>
      </w:r>
      <w:r>
        <w:rPr>
          <w:rFonts w:ascii="Arial" w:hAnsi="Arial"/>
          <w:lang w:val="en-US"/>
        </w:rPr>
        <w:t xml:space="preserve">(shipping costs for the return will be </w:t>
      </w:r>
      <w:r w:rsidR="0096105E">
        <w:rPr>
          <w:rFonts w:ascii="Arial" w:hAnsi="Arial"/>
          <w:lang w:val="en-US"/>
        </w:rPr>
        <w:t>charged to the customer).</w:t>
      </w:r>
    </w:p>
    <w:p w:rsidR="00C54274" w:rsidRPr="00B70BEB" w:rsidRDefault="00C54274">
      <w:pPr>
        <w:pStyle w:val="Standard"/>
        <w:rPr>
          <w:rFonts w:ascii="Arial" w:hAnsi="Arial"/>
          <w:lang w:val="en-US"/>
        </w:rPr>
      </w:pPr>
    </w:p>
    <w:p w:rsidR="00C54274" w:rsidRDefault="00A317B9" w:rsidP="00A317B9">
      <w:pPr>
        <w:pStyle w:val="Standard"/>
        <w:rPr>
          <w:rFonts w:ascii="Arial" w:hAnsi="Arial"/>
          <w:lang w:val="en-US"/>
        </w:rPr>
      </w:pPr>
      <w:r w:rsidRPr="00A317B9">
        <w:rPr>
          <w:rFonts w:ascii="Arial" w:hAnsi="Arial"/>
          <w:lang w:val="en-US"/>
        </w:rPr>
        <w:t xml:space="preserve">Pulsar Engineering is authorized to reject </w:t>
      </w:r>
      <w:r>
        <w:rPr>
          <w:rFonts w:ascii="Arial" w:hAnsi="Arial"/>
          <w:lang w:val="en-US"/>
        </w:rPr>
        <w:t>not-authorized goods in the following cases:</w:t>
      </w:r>
    </w:p>
    <w:p w:rsidR="00A317B9" w:rsidRPr="00A317B9" w:rsidRDefault="00A317B9" w:rsidP="00A317B9">
      <w:pPr>
        <w:pStyle w:val="Standard"/>
        <w:rPr>
          <w:rFonts w:ascii="Arial" w:hAnsi="Arial"/>
          <w:lang w:val="en-US"/>
        </w:rPr>
      </w:pPr>
    </w:p>
    <w:p w:rsidR="00C54274" w:rsidRDefault="0096105E" w:rsidP="0096105E">
      <w:pPr>
        <w:pStyle w:val="Standard"/>
        <w:numPr>
          <w:ilvl w:val="0"/>
          <w:numId w:val="1"/>
        </w:numPr>
        <w:rPr>
          <w:rFonts w:ascii="Arial" w:hAnsi="Arial"/>
        </w:rPr>
      </w:pPr>
      <w:r>
        <w:rPr>
          <w:rFonts w:ascii="Arial" w:hAnsi="Arial"/>
        </w:rPr>
        <w:t>There is no Delivery note</w:t>
      </w:r>
      <w:r w:rsidR="00230EBA" w:rsidRPr="00056C38">
        <w:rPr>
          <w:rFonts w:ascii="Arial" w:hAnsi="Arial"/>
        </w:rPr>
        <w:t xml:space="preserve"> </w:t>
      </w:r>
    </w:p>
    <w:p w:rsidR="0096105E" w:rsidRDefault="0096105E" w:rsidP="0096105E">
      <w:pPr>
        <w:pStyle w:val="Standard"/>
        <w:numPr>
          <w:ilvl w:val="0"/>
          <w:numId w:val="1"/>
        </w:numPr>
        <w:rPr>
          <w:rFonts w:ascii="Arial" w:hAnsi="Arial"/>
          <w:lang w:val="en-US"/>
        </w:rPr>
      </w:pPr>
      <w:r w:rsidRPr="0096105E">
        <w:rPr>
          <w:rFonts w:ascii="Arial" w:hAnsi="Arial"/>
          <w:lang w:val="en-US"/>
        </w:rPr>
        <w:t>The Delivery note doesn’t include the RMA nr.</w:t>
      </w:r>
    </w:p>
    <w:p w:rsidR="0096105E" w:rsidRDefault="00E5051E" w:rsidP="0096105E">
      <w:pPr>
        <w:pStyle w:val="Standard"/>
        <w:numPr>
          <w:ilvl w:val="0"/>
          <w:numId w:val="1"/>
        </w:numPr>
        <w:rPr>
          <w:rFonts w:ascii="Arial" w:hAnsi="Arial"/>
          <w:lang w:val="en-US"/>
        </w:rPr>
      </w:pPr>
      <w:r>
        <w:rPr>
          <w:rFonts w:ascii="Arial" w:hAnsi="Arial"/>
          <w:lang w:val="en-US"/>
        </w:rPr>
        <w:t>There is no indication of the Defect</w:t>
      </w:r>
    </w:p>
    <w:p w:rsidR="00E5051E" w:rsidRPr="0096105E" w:rsidRDefault="00E5051E" w:rsidP="0096105E">
      <w:pPr>
        <w:pStyle w:val="Standard"/>
        <w:numPr>
          <w:ilvl w:val="0"/>
          <w:numId w:val="1"/>
        </w:numPr>
        <w:rPr>
          <w:rFonts w:ascii="Arial" w:hAnsi="Arial"/>
          <w:lang w:val="en-US"/>
        </w:rPr>
      </w:pPr>
      <w:r>
        <w:rPr>
          <w:rFonts w:ascii="Arial" w:hAnsi="Arial"/>
          <w:lang w:val="en-US"/>
        </w:rPr>
        <w:t>There is no indication of the Serial Number</w:t>
      </w:r>
    </w:p>
    <w:p w:rsidR="00C54274" w:rsidRPr="00E5051E" w:rsidRDefault="00C54274">
      <w:pPr>
        <w:pStyle w:val="Standard"/>
        <w:rPr>
          <w:rFonts w:ascii="Arial" w:hAnsi="Arial"/>
          <w:lang w:val="en-US"/>
        </w:rPr>
      </w:pPr>
    </w:p>
    <w:p w:rsidR="0096105E" w:rsidRPr="00BC4FC2" w:rsidRDefault="0096105E">
      <w:pPr>
        <w:pStyle w:val="Standard"/>
        <w:rPr>
          <w:rFonts w:ascii="Arial" w:hAnsi="Arial"/>
          <w:u w:val="single"/>
          <w:lang w:val="en-US"/>
        </w:rPr>
      </w:pPr>
      <w:r w:rsidRPr="00BC4FC2">
        <w:rPr>
          <w:rFonts w:ascii="Arial" w:hAnsi="Arial"/>
          <w:u w:val="single"/>
          <w:lang w:val="en-US"/>
        </w:rPr>
        <w:t>Pulsar Engineering will evaluate the entity of the dama</w:t>
      </w:r>
      <w:r w:rsidR="00E5051E" w:rsidRPr="00BC4FC2">
        <w:rPr>
          <w:rFonts w:ascii="Arial" w:hAnsi="Arial"/>
          <w:u w:val="single"/>
          <w:lang w:val="en-US"/>
        </w:rPr>
        <w:t>ge according also the Warranty period</w:t>
      </w:r>
      <w:r w:rsidR="00BC4FC2" w:rsidRPr="00BC4FC2">
        <w:rPr>
          <w:rFonts w:ascii="Arial" w:hAnsi="Arial"/>
          <w:u w:val="single"/>
          <w:lang w:val="en-US"/>
        </w:rPr>
        <w:t>.</w:t>
      </w:r>
    </w:p>
    <w:p w:rsidR="00C54274" w:rsidRPr="00BC4FC2" w:rsidRDefault="00C54274">
      <w:pPr>
        <w:pStyle w:val="Standard"/>
        <w:rPr>
          <w:rFonts w:ascii="Arial" w:hAnsi="Arial"/>
          <w:lang w:val="en-US"/>
        </w:rPr>
      </w:pPr>
    </w:p>
    <w:p w:rsidR="00C54274" w:rsidRPr="00BC4FC2" w:rsidRDefault="00C54274">
      <w:pPr>
        <w:pStyle w:val="Standard"/>
        <w:rPr>
          <w:rFonts w:ascii="Arial" w:hAnsi="Arial"/>
          <w:lang w:val="en-US"/>
        </w:rPr>
      </w:pPr>
    </w:p>
    <w:p w:rsidR="00BC4FC2" w:rsidRDefault="00BC4FC2">
      <w:pPr>
        <w:pStyle w:val="Standard"/>
        <w:rPr>
          <w:rFonts w:ascii="Arial" w:hAnsi="Arial"/>
          <w:lang w:val="en-US"/>
        </w:rPr>
      </w:pPr>
      <w:r w:rsidRPr="00BC4FC2">
        <w:rPr>
          <w:rFonts w:ascii="Arial" w:hAnsi="Arial"/>
          <w:lang w:val="en-US"/>
        </w:rPr>
        <w:t>Please return the module</w:t>
      </w:r>
      <w:r>
        <w:rPr>
          <w:rFonts w:ascii="Arial" w:hAnsi="Arial"/>
          <w:lang w:val="en-US"/>
        </w:rPr>
        <w:t xml:space="preserve"> filled</w:t>
      </w:r>
      <w:r w:rsidRPr="00BC4FC2">
        <w:rPr>
          <w:rFonts w:ascii="Arial" w:hAnsi="Arial"/>
          <w:lang w:val="en-US"/>
        </w:rPr>
        <w:t xml:space="preserve"> to </w:t>
      </w:r>
      <w:hyperlink r:id="rId9" w:history="1">
        <w:r w:rsidRPr="00630167">
          <w:rPr>
            <w:rStyle w:val="Collegamentoipertestuale"/>
            <w:rFonts w:ascii="Arial" w:hAnsi="Arial"/>
            <w:lang w:val="en-US"/>
          </w:rPr>
          <w:t>info</w:t>
        </w:r>
        <w:r w:rsidRPr="00EF0449">
          <w:rPr>
            <w:rStyle w:val="Collegamentoipertestuale"/>
            <w:rFonts w:ascii="Arial" w:hAnsi="Arial"/>
            <w:lang w:val="en-US"/>
          </w:rPr>
          <w:t>@pulsareng.it</w:t>
        </w:r>
      </w:hyperlink>
    </w:p>
    <w:p w:rsidR="00BC4FC2" w:rsidRPr="00BC4FC2" w:rsidRDefault="00BC4FC2">
      <w:pPr>
        <w:pStyle w:val="Standard"/>
        <w:rPr>
          <w:rFonts w:ascii="Arial" w:hAnsi="Arial"/>
          <w:lang w:val="en-US"/>
        </w:rPr>
      </w:pPr>
    </w:p>
    <w:p w:rsidR="00BC4FC2" w:rsidRPr="00BC4FC2" w:rsidRDefault="00BC4FC2">
      <w:pPr>
        <w:pStyle w:val="Standard"/>
        <w:rPr>
          <w:rFonts w:ascii="Arial" w:hAnsi="Arial"/>
          <w:lang w:val="en-US"/>
        </w:rPr>
      </w:pPr>
      <w:bookmarkStart w:id="0" w:name="_GoBack"/>
      <w:bookmarkEnd w:id="0"/>
    </w:p>
    <w:p w:rsidR="00A32020" w:rsidRDefault="00A32020" w:rsidP="00BC4FC2">
      <w:pPr>
        <w:pStyle w:val="Standard"/>
        <w:rPr>
          <w:rFonts w:ascii="Verdana" w:hAnsi="Verdana"/>
          <w:b/>
          <w:bCs/>
          <w:color w:val="676767"/>
          <w:sz w:val="15"/>
          <w:szCs w:val="15"/>
          <w:lang w:val="en-US"/>
        </w:rPr>
      </w:pPr>
    </w:p>
    <w:p w:rsidR="00A32020" w:rsidRDefault="00A32020" w:rsidP="00BC4FC2">
      <w:pPr>
        <w:pStyle w:val="Standard"/>
        <w:rPr>
          <w:rFonts w:ascii="Verdana" w:hAnsi="Verdana"/>
          <w:b/>
          <w:bCs/>
          <w:color w:val="676767"/>
          <w:sz w:val="15"/>
          <w:szCs w:val="15"/>
          <w:lang w:val="en-US"/>
        </w:rPr>
      </w:pPr>
    </w:p>
    <w:p w:rsidR="00BC4FC2" w:rsidRPr="00BC4FC2" w:rsidRDefault="00BC4FC2" w:rsidP="00BC4FC2">
      <w:pPr>
        <w:pStyle w:val="Standard"/>
        <w:rPr>
          <w:rFonts w:ascii="Verdana" w:hAnsi="Verdana"/>
          <w:color w:val="676767"/>
          <w:sz w:val="15"/>
          <w:szCs w:val="15"/>
          <w:lang w:val="en-US"/>
        </w:rPr>
      </w:pPr>
      <w:r w:rsidRPr="00BC4FC2">
        <w:rPr>
          <w:rFonts w:ascii="Verdana" w:hAnsi="Verdana"/>
          <w:b/>
          <w:bCs/>
          <w:color w:val="676767"/>
          <w:sz w:val="15"/>
          <w:szCs w:val="15"/>
          <w:lang w:val="en-US"/>
        </w:rPr>
        <w:t>Privacy</w:t>
      </w:r>
      <w:r w:rsidRPr="00BC4FC2">
        <w:rPr>
          <w:rFonts w:ascii="Verdana" w:hAnsi="Verdana"/>
          <w:color w:val="676767"/>
          <w:sz w:val="15"/>
          <w:szCs w:val="15"/>
          <w:lang w:val="en-US"/>
        </w:rPr>
        <w:br/>
        <w:t>In comp</w:t>
      </w:r>
      <w:r w:rsidR="00A32020">
        <w:rPr>
          <w:rFonts w:ascii="Verdana" w:hAnsi="Verdana"/>
          <w:color w:val="676767"/>
          <w:sz w:val="15"/>
          <w:szCs w:val="15"/>
          <w:lang w:val="en-US"/>
        </w:rPr>
        <w:t>l</w:t>
      </w:r>
      <w:r w:rsidRPr="00BC4FC2">
        <w:rPr>
          <w:rFonts w:ascii="Verdana" w:hAnsi="Verdana"/>
          <w:color w:val="676767"/>
          <w:sz w:val="15"/>
          <w:szCs w:val="15"/>
          <w:lang w:val="en-US"/>
        </w:rPr>
        <w:t xml:space="preserve">iance with the EU Privacy Regulation (GDPR-General Data Protection Regulation) nr. 679/2019, your data will be </w:t>
      </w:r>
      <w:r>
        <w:rPr>
          <w:rFonts w:ascii="Verdana" w:hAnsi="Verdana"/>
          <w:color w:val="676767"/>
          <w:sz w:val="15"/>
          <w:szCs w:val="15"/>
          <w:lang w:val="en-US"/>
        </w:rPr>
        <w:t xml:space="preserve">legally </w:t>
      </w:r>
      <w:r w:rsidRPr="00BC4FC2">
        <w:rPr>
          <w:rFonts w:ascii="Verdana" w:hAnsi="Verdana"/>
          <w:color w:val="676767"/>
          <w:sz w:val="15"/>
          <w:szCs w:val="15"/>
          <w:lang w:val="en-US"/>
        </w:rPr>
        <w:t xml:space="preserve">used </w:t>
      </w:r>
      <w:r w:rsidR="00A32020">
        <w:rPr>
          <w:rFonts w:ascii="Verdana" w:hAnsi="Verdana"/>
          <w:color w:val="676767"/>
          <w:sz w:val="15"/>
          <w:szCs w:val="15"/>
          <w:lang w:val="en-US"/>
        </w:rPr>
        <w:t>in respect of your rights and confidentiality.</w:t>
      </w:r>
    </w:p>
    <w:p w:rsidR="00BC4FC2" w:rsidRPr="00BC4FC2" w:rsidRDefault="00BC4FC2" w:rsidP="00BC4FC2">
      <w:pPr>
        <w:pStyle w:val="Standard"/>
        <w:rPr>
          <w:rFonts w:ascii="Verdana" w:hAnsi="Verdana"/>
          <w:color w:val="676767"/>
          <w:sz w:val="15"/>
          <w:szCs w:val="15"/>
          <w:lang w:val="en-US"/>
        </w:rPr>
      </w:pPr>
    </w:p>
    <w:p w:rsidR="00C54274" w:rsidRPr="00A32020" w:rsidRDefault="00C54274" w:rsidP="00BC4FC2">
      <w:pPr>
        <w:pStyle w:val="Standard"/>
        <w:rPr>
          <w:rFonts w:ascii="Arial" w:hAnsi="Arial"/>
          <w:sz w:val="22"/>
          <w:szCs w:val="22"/>
          <w:lang w:val="en-US"/>
        </w:rPr>
      </w:pPr>
    </w:p>
    <w:sectPr w:rsidR="00C54274" w:rsidRPr="00A32020" w:rsidSect="00A32020">
      <w:footerReference w:type="default" r:id="rId10"/>
      <w:pgSz w:w="11906" w:h="16838"/>
      <w:pgMar w:top="1134" w:right="1134" w:bottom="1134" w:left="1134" w:header="720" w:footer="1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51E" w:rsidRDefault="00E5051E" w:rsidP="00C54274">
      <w:r>
        <w:separator/>
      </w:r>
    </w:p>
  </w:endnote>
  <w:endnote w:type="continuationSeparator" w:id="0">
    <w:p w:rsidR="00E5051E" w:rsidRDefault="00E5051E" w:rsidP="00C5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Ligh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020" w:rsidRDefault="00D30D24" w:rsidP="00A32020">
    <w:pPr>
      <w:pStyle w:val="Pidipagina"/>
      <w:jc w:val="center"/>
      <w:rPr>
        <w:rFonts w:ascii="UniversLight" w:hAnsi="UniversLight" w:cs="UniversLight" w:hint="eastAsia"/>
        <w:color w:val="0A1F62"/>
        <w:sz w:val="16"/>
        <w:szCs w:val="16"/>
      </w:rPr>
    </w:pPr>
    <w:r w:rsidRPr="00D30D24">
      <w:rPr>
        <w:rFonts w:ascii="UniversLight" w:hAnsi="UniversLight" w:cs="UniversLight"/>
        <w:color w:val="0A1F62"/>
        <w:sz w:val="16"/>
        <w:szCs w:val="16"/>
        <w:lang w:val="en-US"/>
      </w:rPr>
      <w:t xml:space="preserve">THINKNX is the brand owned by </w:t>
    </w:r>
    <w:r w:rsidR="00A32020" w:rsidRPr="00D30D24">
      <w:rPr>
        <w:rFonts w:ascii="UniversLight" w:hAnsi="UniversLight" w:cs="UniversLight"/>
        <w:color w:val="0A1F62"/>
        <w:sz w:val="16"/>
        <w:szCs w:val="16"/>
        <w:lang w:val="en-US"/>
      </w:rPr>
      <w:t xml:space="preserve">PULSAR Engineering S.r.l. – </w:t>
    </w:r>
    <w:proofErr w:type="gramStart"/>
    <w:r w:rsidR="00A32020" w:rsidRPr="00D30D24">
      <w:rPr>
        <w:rFonts w:ascii="UniversLight" w:hAnsi="UniversLight" w:cs="UniversLight"/>
        <w:color w:val="0A1F62"/>
        <w:sz w:val="16"/>
        <w:szCs w:val="16"/>
        <w:lang w:val="en-US"/>
      </w:rPr>
      <w:t>Via  Giuseppe</w:t>
    </w:r>
    <w:proofErr w:type="gramEnd"/>
    <w:r w:rsidR="00A32020" w:rsidRPr="00D30D24">
      <w:rPr>
        <w:rFonts w:ascii="UniversLight" w:hAnsi="UniversLight" w:cs="UniversLight"/>
        <w:color w:val="0A1F62"/>
        <w:sz w:val="16"/>
        <w:szCs w:val="16"/>
        <w:lang w:val="en-US"/>
      </w:rPr>
      <w:t xml:space="preserve"> Caimi 8 – 20136 MILANO Tel . </w:t>
    </w:r>
    <w:r w:rsidR="00A32020">
      <w:rPr>
        <w:rFonts w:ascii="UniversLight" w:hAnsi="UniversLight" w:cs="UniversLight"/>
        <w:color w:val="0A1F62"/>
        <w:sz w:val="16"/>
        <w:szCs w:val="16"/>
      </w:rPr>
      <w:t>+39 02 89059110</w:t>
    </w:r>
  </w:p>
  <w:p w:rsidR="00A32020" w:rsidRDefault="00A32020" w:rsidP="00A32020">
    <w:pPr>
      <w:pStyle w:val="Pidipagina"/>
      <w:jc w:val="center"/>
    </w:pPr>
    <w:r>
      <w:rPr>
        <w:rFonts w:ascii="UniversLight" w:hAnsi="UniversLight" w:cs="UniversLight"/>
        <w:color w:val="0A1F62"/>
        <w:sz w:val="16"/>
        <w:szCs w:val="16"/>
      </w:rPr>
      <w:t xml:space="preserve">e-mail: </w:t>
    </w:r>
    <w:hyperlink r:id="rId1" w:history="1">
      <w:r>
        <w:rPr>
          <w:rStyle w:val="Collegamentoipertestuale"/>
          <w:rFonts w:ascii="UniversLight" w:hAnsi="UniversLight" w:cs="UniversLight"/>
          <w:color w:val="0A1F62"/>
          <w:sz w:val="16"/>
          <w:szCs w:val="16"/>
        </w:rPr>
        <w:t>info@pulsareng.it</w:t>
      </w:r>
    </w:hyperlink>
    <w:r>
      <w:rPr>
        <w:rFonts w:ascii="UniversLight" w:hAnsi="UniversLight" w:cs="UniversLight"/>
        <w:color w:val="0A1F62"/>
        <w:sz w:val="16"/>
        <w:szCs w:val="16"/>
      </w:rPr>
      <w:t xml:space="preserve">  </w:t>
    </w:r>
    <w:r w:rsidRPr="00A32020">
      <w:rPr>
        <w:rFonts w:ascii="UniversLight" w:hAnsi="UniversLight" w:cs="UniversLight"/>
        <w:sz w:val="16"/>
        <w:szCs w:val="16"/>
      </w:rPr>
      <w:t>www.</w:t>
    </w:r>
    <w:r>
      <w:rPr>
        <w:rFonts w:ascii="UniversLight" w:hAnsi="UniversLight" w:cs="UniversLight"/>
        <w:sz w:val="16"/>
        <w:szCs w:val="16"/>
      </w:rPr>
      <w:t>thinknx.com</w:t>
    </w:r>
    <w:r>
      <w:rPr>
        <w:rFonts w:ascii="UniversLight" w:hAnsi="UniversLight" w:cs="UniversLight"/>
        <w:color w:val="0A1F62"/>
        <w:sz w:val="16"/>
        <w:szCs w:val="16"/>
      </w:rPr>
      <w:t xml:space="preserve">  P.I. 04942710965 REA 1784305</w:t>
    </w:r>
  </w:p>
  <w:p w:rsidR="00A32020" w:rsidRDefault="00A3202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51E" w:rsidRDefault="00E5051E" w:rsidP="00C54274">
      <w:r w:rsidRPr="00C54274">
        <w:rPr>
          <w:color w:val="000000"/>
        </w:rPr>
        <w:separator/>
      </w:r>
    </w:p>
  </w:footnote>
  <w:footnote w:type="continuationSeparator" w:id="0">
    <w:p w:rsidR="00E5051E" w:rsidRDefault="00E5051E" w:rsidP="00C54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B67BB"/>
    <w:multiLevelType w:val="hybridMultilevel"/>
    <w:tmpl w:val="222C5DC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54274"/>
    <w:rsid w:val="00056C38"/>
    <w:rsid w:val="00195DBD"/>
    <w:rsid w:val="00230EBA"/>
    <w:rsid w:val="003C0CE5"/>
    <w:rsid w:val="00630167"/>
    <w:rsid w:val="006D3847"/>
    <w:rsid w:val="0078351E"/>
    <w:rsid w:val="0096105E"/>
    <w:rsid w:val="00A17236"/>
    <w:rsid w:val="00A317B9"/>
    <w:rsid w:val="00A32020"/>
    <w:rsid w:val="00B70BEB"/>
    <w:rsid w:val="00BC4FC2"/>
    <w:rsid w:val="00C54274"/>
    <w:rsid w:val="00D30D24"/>
    <w:rsid w:val="00E5051E"/>
    <w:rsid w:val="00E674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F559"/>
  <w15:docId w15:val="{A736AC4A-B632-410D-94A8-2C3E047F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D3847"/>
  </w:style>
  <w:style w:type="paragraph" w:styleId="Titolo5">
    <w:name w:val="heading 5"/>
    <w:basedOn w:val="Heading"/>
    <w:next w:val="Textbody"/>
    <w:rsid w:val="00C54274"/>
    <w:pPr>
      <w:outlineLvl w:val="4"/>
    </w:pPr>
    <w:rPr>
      <w:rFonts w:ascii="Times New Roman" w:hAnsi="Times New Roman"/>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C54274"/>
  </w:style>
  <w:style w:type="paragraph" w:customStyle="1" w:styleId="Heading">
    <w:name w:val="Heading"/>
    <w:basedOn w:val="Standard"/>
    <w:next w:val="Textbody"/>
    <w:rsid w:val="00C54274"/>
    <w:pPr>
      <w:keepNext/>
      <w:spacing w:before="240" w:after="120"/>
    </w:pPr>
    <w:rPr>
      <w:rFonts w:ascii="Arial" w:hAnsi="Arial"/>
      <w:sz w:val="28"/>
      <w:szCs w:val="28"/>
    </w:rPr>
  </w:style>
  <w:style w:type="paragraph" w:customStyle="1" w:styleId="Textbody">
    <w:name w:val="Text body"/>
    <w:basedOn w:val="Standard"/>
    <w:rsid w:val="00C54274"/>
    <w:pPr>
      <w:spacing w:after="120"/>
    </w:pPr>
  </w:style>
  <w:style w:type="paragraph" w:styleId="Elenco">
    <w:name w:val="List"/>
    <w:basedOn w:val="Textbody"/>
    <w:rsid w:val="00C54274"/>
  </w:style>
  <w:style w:type="paragraph" w:styleId="Didascalia">
    <w:name w:val="caption"/>
    <w:basedOn w:val="Standard"/>
    <w:rsid w:val="00C54274"/>
    <w:pPr>
      <w:suppressLineNumbers/>
      <w:spacing w:before="120" w:after="120"/>
    </w:pPr>
    <w:rPr>
      <w:i/>
      <w:iCs/>
    </w:rPr>
  </w:style>
  <w:style w:type="paragraph" w:customStyle="1" w:styleId="Index">
    <w:name w:val="Index"/>
    <w:basedOn w:val="Standard"/>
    <w:rsid w:val="00C54274"/>
    <w:pPr>
      <w:suppressLineNumbers/>
    </w:pPr>
  </w:style>
  <w:style w:type="paragraph" w:customStyle="1" w:styleId="TableContents">
    <w:name w:val="Table Contents"/>
    <w:basedOn w:val="Standard"/>
    <w:rsid w:val="00C54274"/>
    <w:pPr>
      <w:suppressLineNumbers/>
    </w:pPr>
  </w:style>
  <w:style w:type="paragraph" w:customStyle="1" w:styleId="TableHeading">
    <w:name w:val="Table Heading"/>
    <w:basedOn w:val="TableContents"/>
    <w:rsid w:val="00C54274"/>
    <w:pPr>
      <w:jc w:val="center"/>
    </w:pPr>
    <w:rPr>
      <w:b/>
      <w:bCs/>
    </w:rPr>
  </w:style>
  <w:style w:type="paragraph" w:customStyle="1" w:styleId="HorizontalLine">
    <w:name w:val="Horizontal Line"/>
    <w:basedOn w:val="Standard"/>
    <w:next w:val="Textbody"/>
    <w:rsid w:val="00C54274"/>
    <w:pPr>
      <w:suppressLineNumbers/>
      <w:pBdr>
        <w:bottom w:val="double" w:sz="2" w:space="0" w:color="808080"/>
      </w:pBdr>
      <w:spacing w:after="283"/>
    </w:pPr>
    <w:rPr>
      <w:sz w:val="12"/>
      <w:szCs w:val="12"/>
    </w:rPr>
  </w:style>
  <w:style w:type="paragraph" w:customStyle="1" w:styleId="Framecontents">
    <w:name w:val="Frame contents"/>
    <w:basedOn w:val="Standard"/>
    <w:rsid w:val="00C54274"/>
  </w:style>
  <w:style w:type="paragraph" w:styleId="Testofumetto">
    <w:name w:val="Balloon Text"/>
    <w:basedOn w:val="Normale"/>
    <w:link w:val="TestofumettoCarattere"/>
    <w:uiPriority w:val="99"/>
    <w:semiHidden/>
    <w:unhideWhenUsed/>
    <w:rsid w:val="00230EBA"/>
    <w:rPr>
      <w:rFonts w:ascii="Tahoma" w:hAnsi="Tahoma"/>
      <w:sz w:val="16"/>
      <w:szCs w:val="14"/>
    </w:rPr>
  </w:style>
  <w:style w:type="character" w:customStyle="1" w:styleId="TestofumettoCarattere">
    <w:name w:val="Testo fumetto Carattere"/>
    <w:basedOn w:val="Carpredefinitoparagrafo"/>
    <w:link w:val="Testofumetto"/>
    <w:uiPriority w:val="99"/>
    <w:semiHidden/>
    <w:rsid w:val="00230EBA"/>
    <w:rPr>
      <w:rFonts w:ascii="Tahoma" w:hAnsi="Tahoma"/>
      <w:sz w:val="16"/>
      <w:szCs w:val="14"/>
    </w:rPr>
  </w:style>
  <w:style w:type="table" w:styleId="Grigliatabella">
    <w:name w:val="Table Grid"/>
    <w:basedOn w:val="Tabellanormale"/>
    <w:uiPriority w:val="59"/>
    <w:rsid w:val="0023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C4FC2"/>
    <w:rPr>
      <w:color w:val="0000FF" w:themeColor="hyperlink"/>
      <w:u w:val="single"/>
    </w:rPr>
  </w:style>
  <w:style w:type="paragraph" w:styleId="Intestazione">
    <w:name w:val="header"/>
    <w:basedOn w:val="Normale"/>
    <w:link w:val="IntestazioneCarattere"/>
    <w:uiPriority w:val="99"/>
    <w:semiHidden/>
    <w:unhideWhenUsed/>
    <w:rsid w:val="00A32020"/>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semiHidden/>
    <w:rsid w:val="00A32020"/>
    <w:rPr>
      <w:szCs w:val="21"/>
    </w:rPr>
  </w:style>
  <w:style w:type="paragraph" w:styleId="Pidipagina">
    <w:name w:val="footer"/>
    <w:basedOn w:val="Normale"/>
    <w:link w:val="PidipaginaCarattere"/>
    <w:unhideWhenUsed/>
    <w:rsid w:val="00A32020"/>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A32020"/>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pulsareng.it" TargetMode="Externa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mailto:info@pulsareng.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88CB3A90FA26D40884B50034B4799EF" ma:contentTypeVersion="5" ma:contentTypeDescription="Een nieuw document maken." ma:contentTypeScope="" ma:versionID="c69f0176dfc9d775c67b4de0a97c2d50">
  <xsd:schema xmlns:xsd="http://www.w3.org/2001/XMLSchema" xmlns:xs="http://www.w3.org/2001/XMLSchema" xmlns:p="http://schemas.microsoft.com/office/2006/metadata/properties" xmlns:ns2="b1bc4ffe-84c7-4c54-81b5-ac4303c376a5" targetNamespace="http://schemas.microsoft.com/office/2006/metadata/properties" ma:root="true" ma:fieldsID="5c28a2b30084105a521583587ad68633" ns2:_="">
    <xsd:import namespace="b1bc4ffe-84c7-4c54-81b5-ac4303c376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c4ffe-84c7-4c54-81b5-ac4303c37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D7919D-7FAB-4B59-8455-8252E4C11B1F}">
  <ds:schemaRefs>
    <ds:schemaRef ds:uri="http://schemas.openxmlformats.org/officeDocument/2006/bibliography"/>
  </ds:schemaRefs>
</ds:datastoreItem>
</file>

<file path=customXml/itemProps2.xml><?xml version="1.0" encoding="utf-8"?>
<ds:datastoreItem xmlns:ds="http://schemas.openxmlformats.org/officeDocument/2006/customXml" ds:itemID="{8A4750C0-B3D8-4A31-80EB-A79F88769273}"/>
</file>

<file path=customXml/itemProps3.xml><?xml version="1.0" encoding="utf-8"?>
<ds:datastoreItem xmlns:ds="http://schemas.openxmlformats.org/officeDocument/2006/customXml" ds:itemID="{7550854F-4137-431A-A27C-6D3434AE1769}"/>
</file>

<file path=customXml/itemProps4.xml><?xml version="1.0" encoding="utf-8"?>
<ds:datastoreItem xmlns:ds="http://schemas.openxmlformats.org/officeDocument/2006/customXml" ds:itemID="{F00B30F0-CB4E-43A8-99D8-1977B484CDDB}"/>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1899</Characters>
  <Application>Microsoft Office Word</Application>
  <DocSecurity>4</DocSecurity>
  <Lines>15</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Lucia Burini</cp:lastModifiedBy>
  <cp:revision>2</cp:revision>
  <dcterms:created xsi:type="dcterms:W3CDTF">2019-07-12T14:56:00Z</dcterms:created>
  <dcterms:modified xsi:type="dcterms:W3CDTF">2019-07-12T14:56:00Z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0x010100288CB3A90FA26D40884B50034B4799EF</vt:lpwstr>
  </property>
</Properties>
</file>